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9A46" w14:textId="77777777" w:rsidR="0065665A" w:rsidRDefault="0065665A" w:rsidP="00575F5B">
      <w:pPr>
        <w:pStyle w:val="Rubrik1"/>
      </w:pPr>
      <w:r>
        <w:t>Svenska 4-6</w:t>
      </w:r>
    </w:p>
    <w:p w14:paraId="521AC19D" w14:textId="11D34318" w:rsidR="00683C2B" w:rsidRDefault="00683C2B" w:rsidP="00575F5B">
      <w:pPr>
        <w:pStyle w:val="Rubrik1"/>
      </w:pPr>
      <w:r>
        <w:t>Delkurshandledning Delkurs 1</w:t>
      </w:r>
    </w:p>
    <w:p w14:paraId="521AC19E" w14:textId="77777777" w:rsidR="0037553F" w:rsidRDefault="003C4A4F">
      <w:r>
        <w:t>V</w:t>
      </w:r>
      <w:r w:rsidR="0037553F">
        <w:t>älkommen till delkurs 1 i kursen Svenska 4-6!</w:t>
      </w:r>
    </w:p>
    <w:p w14:paraId="185F5F39" w14:textId="4E897291" w:rsidR="003C248B" w:rsidRDefault="00683C2B">
      <w:r w:rsidRPr="007230B2">
        <w:t xml:space="preserve">Delkurs 1 handlar om språk, läsning och skrivning. </w:t>
      </w:r>
      <w:r w:rsidR="003C248B">
        <w:t xml:space="preserve">Faktorer av betydelse för elevers tidiga läs- och skrivlärande samt hur lärare kan arbeta för att stötta elevers läs- och skrivutveckling är centrala moment i kursen. Särskild uppmärksamhet riktas mot elevers läsförståelse. </w:t>
      </w:r>
    </w:p>
    <w:p w14:paraId="521AC1A0" w14:textId="77777777" w:rsidR="0037553F" w:rsidRDefault="0037553F">
      <w:r>
        <w:t>Delkurs 1 omfattar 7,5 hp.</w:t>
      </w:r>
    </w:p>
    <w:p w14:paraId="521AC1A1" w14:textId="77777777" w:rsidR="006B701E" w:rsidRDefault="00C310B0" w:rsidP="00C310B0">
      <w:pPr>
        <w:pStyle w:val="Rubrik2"/>
      </w:pPr>
      <w:r>
        <w:t>Lärare</w:t>
      </w:r>
    </w:p>
    <w:p w14:paraId="521AC1A2" w14:textId="77777777" w:rsidR="00C310B0" w:rsidRDefault="00C310B0" w:rsidP="00C310B0">
      <w:pPr>
        <w:spacing w:after="0"/>
      </w:pPr>
      <w:r>
        <w:t>Magnus Jansson</w:t>
      </w:r>
    </w:p>
    <w:p w14:paraId="521AC1A3" w14:textId="77777777" w:rsidR="00C310B0" w:rsidRDefault="00C310B0" w:rsidP="00C310B0">
      <w:pPr>
        <w:spacing w:after="0"/>
      </w:pPr>
      <w:r>
        <w:t>Delkursansvarig, föreläsare och seminarielärare</w:t>
      </w:r>
    </w:p>
    <w:p w14:paraId="521AC1A4" w14:textId="77777777" w:rsidR="00C310B0" w:rsidRDefault="003C248B" w:rsidP="00C310B0">
      <w:pPr>
        <w:spacing w:after="0"/>
      </w:pPr>
      <w:hyperlink r:id="rId5" w:history="1">
        <w:r w:rsidR="00C310B0" w:rsidRPr="00D87788">
          <w:rPr>
            <w:rStyle w:val="Hyperlnk"/>
          </w:rPr>
          <w:t>magnus.k.jansson@liu.se</w:t>
        </w:r>
      </w:hyperlink>
    </w:p>
    <w:p w14:paraId="521AC1A5" w14:textId="77777777" w:rsidR="00C310B0" w:rsidRPr="00C36680" w:rsidRDefault="00C310B0" w:rsidP="00C310B0">
      <w:pPr>
        <w:spacing w:after="0"/>
      </w:pPr>
    </w:p>
    <w:p w14:paraId="521AC1A6" w14:textId="77777777" w:rsidR="00C310B0" w:rsidRPr="00C310B0" w:rsidRDefault="00C310B0" w:rsidP="00C310B0">
      <w:pPr>
        <w:spacing w:after="0"/>
        <w:rPr>
          <w:lang w:val="en-US"/>
        </w:rPr>
      </w:pPr>
      <w:r w:rsidRPr="00C310B0">
        <w:rPr>
          <w:lang w:val="en-US"/>
        </w:rPr>
        <w:t>Christina Aminoff</w:t>
      </w:r>
    </w:p>
    <w:p w14:paraId="521AC1A7" w14:textId="77777777" w:rsidR="00C310B0" w:rsidRPr="00C310B0" w:rsidRDefault="00C310B0" w:rsidP="00C310B0">
      <w:pPr>
        <w:spacing w:after="0"/>
        <w:rPr>
          <w:lang w:val="en-US"/>
        </w:rPr>
      </w:pPr>
      <w:r w:rsidRPr="00C310B0">
        <w:rPr>
          <w:lang w:val="en-US"/>
        </w:rPr>
        <w:t>Seminarielärare</w:t>
      </w:r>
    </w:p>
    <w:p w14:paraId="521AC1A8" w14:textId="77777777" w:rsidR="00C310B0" w:rsidRPr="00C310B0" w:rsidRDefault="003C248B" w:rsidP="00C310B0">
      <w:pPr>
        <w:spacing w:after="0"/>
        <w:rPr>
          <w:lang w:val="en-US"/>
        </w:rPr>
      </w:pPr>
      <w:hyperlink r:id="rId6" w:history="1">
        <w:r w:rsidR="00C310B0" w:rsidRPr="00C310B0">
          <w:rPr>
            <w:rStyle w:val="Hyperlnk"/>
            <w:lang w:val="en-US"/>
          </w:rPr>
          <w:t>christina.aminoff@liu.se</w:t>
        </w:r>
      </w:hyperlink>
      <w:r w:rsidR="00C310B0" w:rsidRPr="00C310B0">
        <w:rPr>
          <w:lang w:val="en-US"/>
        </w:rPr>
        <w:t xml:space="preserve"> </w:t>
      </w:r>
    </w:p>
    <w:p w14:paraId="521AC1A9" w14:textId="77777777" w:rsidR="00C310B0" w:rsidRPr="00C36680" w:rsidRDefault="00C310B0" w:rsidP="00C310B0">
      <w:pPr>
        <w:spacing w:after="0"/>
        <w:rPr>
          <w:lang w:val="en-US"/>
        </w:rPr>
      </w:pPr>
    </w:p>
    <w:p w14:paraId="521AC1AA" w14:textId="77777777" w:rsidR="00C310B0" w:rsidRDefault="00C310B0" w:rsidP="00C310B0">
      <w:pPr>
        <w:spacing w:after="0"/>
      </w:pPr>
      <w:r>
        <w:t>Åsa Elwér</w:t>
      </w:r>
    </w:p>
    <w:p w14:paraId="521AC1AB" w14:textId="77777777" w:rsidR="00C310B0" w:rsidRDefault="00C310B0" w:rsidP="00C310B0">
      <w:pPr>
        <w:spacing w:after="0"/>
      </w:pPr>
      <w:r>
        <w:t>Föreläsare</w:t>
      </w:r>
    </w:p>
    <w:p w14:paraId="521AC1AC" w14:textId="77777777" w:rsidR="00C310B0" w:rsidRDefault="003C248B" w:rsidP="00C310B0">
      <w:pPr>
        <w:spacing w:after="0"/>
      </w:pPr>
      <w:hyperlink r:id="rId7" w:history="1">
        <w:r w:rsidR="00C310B0" w:rsidRPr="00D87788">
          <w:rPr>
            <w:rStyle w:val="Hyperlnk"/>
          </w:rPr>
          <w:t>asa.elwer@liu.se</w:t>
        </w:r>
      </w:hyperlink>
    </w:p>
    <w:p w14:paraId="521AC1AD" w14:textId="77777777" w:rsidR="00C310B0" w:rsidRDefault="00C310B0" w:rsidP="00C310B0">
      <w:pPr>
        <w:spacing w:after="0"/>
      </w:pPr>
    </w:p>
    <w:p w14:paraId="521AC1AE" w14:textId="77777777" w:rsidR="00C310B0" w:rsidRDefault="00C310B0" w:rsidP="00C310B0">
      <w:pPr>
        <w:spacing w:after="0"/>
      </w:pPr>
      <w:r>
        <w:t>Lena Hägle</w:t>
      </w:r>
    </w:p>
    <w:p w14:paraId="521AC1AF" w14:textId="77777777" w:rsidR="00C310B0" w:rsidRDefault="00C310B0" w:rsidP="00C310B0">
      <w:pPr>
        <w:spacing w:after="0"/>
      </w:pPr>
      <w:r>
        <w:t>Föreläsare</w:t>
      </w:r>
    </w:p>
    <w:p w14:paraId="521AC1B0" w14:textId="77777777" w:rsidR="00C310B0" w:rsidRDefault="003C248B" w:rsidP="00C310B0">
      <w:pPr>
        <w:spacing w:after="0"/>
      </w:pPr>
      <w:hyperlink r:id="rId8" w:history="1">
        <w:r w:rsidR="00C310B0" w:rsidRPr="00D87788">
          <w:rPr>
            <w:rStyle w:val="Hyperlnk"/>
          </w:rPr>
          <w:t>lena.hagle@liu.se</w:t>
        </w:r>
      </w:hyperlink>
    </w:p>
    <w:p w14:paraId="521AC1B1" w14:textId="77777777" w:rsidR="00C310B0" w:rsidRDefault="00C310B0" w:rsidP="00C310B0">
      <w:pPr>
        <w:spacing w:after="0"/>
      </w:pPr>
    </w:p>
    <w:p w14:paraId="521AC1B5" w14:textId="77777777" w:rsidR="00C310B0" w:rsidRDefault="00C310B0"/>
    <w:p w14:paraId="521AC1B6" w14:textId="77777777" w:rsidR="0046627D" w:rsidRDefault="0046627D" w:rsidP="00575F5B">
      <w:pPr>
        <w:pStyle w:val="Rubrik2"/>
      </w:pPr>
      <w:r>
        <w:t>Mål</w:t>
      </w:r>
    </w:p>
    <w:p w14:paraId="521AC1B7" w14:textId="77777777" w:rsidR="0046627D" w:rsidRDefault="0046627D" w:rsidP="0046627D">
      <w:r>
        <w:t>Efter avslutad delkurs skall den studerande kunna:</w:t>
      </w:r>
    </w:p>
    <w:p w14:paraId="521AC1B8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Redogöra för berättandets och läsningens funktion för barns och ungas språkutveckling</w:t>
      </w:r>
    </w:p>
    <w:p w14:paraId="521AC1B9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Beskriva faktorer av betydelse för barns språkliga utveckling</w:t>
      </w:r>
    </w:p>
    <w:p w14:paraId="521AC1BA" w14:textId="77777777" w:rsidR="00C36680" w:rsidRDefault="0046627D" w:rsidP="0080257C">
      <w:pPr>
        <w:pStyle w:val="Liststycke"/>
        <w:numPr>
          <w:ilvl w:val="0"/>
          <w:numId w:val="1"/>
        </w:numPr>
      </w:pPr>
      <w:r>
        <w:t xml:space="preserve">Exemplifiera hur några estetiska lärprocesser kan stödja </w:t>
      </w:r>
      <w:r w:rsidR="00C36680">
        <w:t>språk- läs- och skrivutveckling</w:t>
      </w:r>
    </w:p>
    <w:p w14:paraId="521AC1BB" w14:textId="77777777" w:rsidR="0046627D" w:rsidRDefault="0046627D" w:rsidP="0080257C">
      <w:pPr>
        <w:pStyle w:val="Liststycke"/>
        <w:numPr>
          <w:ilvl w:val="0"/>
          <w:numId w:val="1"/>
        </w:numPr>
      </w:pPr>
      <w:r>
        <w:t>Redogöra för några teoretiska faktorer av betydelse för läsförståelse</w:t>
      </w:r>
    </w:p>
    <w:p w14:paraId="521AC1BC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Beskriva några faktorer som kan orsaka läs- och skrivsvårigheter med särskild betoning på läsförståelse</w:t>
      </w:r>
    </w:p>
    <w:p w14:paraId="521AC1BD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Diskutera några olika modeller för att främja elevers läsförståelse och skrivande</w:t>
      </w:r>
    </w:p>
    <w:p w14:paraId="521AC1BE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Kartlägga och dokumentera elevers läs- och skrivfärdigheter med särskilt fokus mot läsförståelse</w:t>
      </w:r>
    </w:p>
    <w:p w14:paraId="521AC1BF" w14:textId="77777777" w:rsidR="0046627D" w:rsidRDefault="0046627D" w:rsidP="00575F5B">
      <w:pPr>
        <w:pStyle w:val="Rubrik2"/>
      </w:pPr>
      <w:r>
        <w:lastRenderedPageBreak/>
        <w:t>Upplägg</w:t>
      </w:r>
    </w:p>
    <w:p w14:paraId="521AC1C0" w14:textId="76754AA1" w:rsidR="005A7FAF" w:rsidRDefault="0046627D" w:rsidP="005A7FAF">
      <w:r>
        <w:t>Delkur</w:t>
      </w:r>
      <w:r w:rsidR="00BA4614">
        <w:t>s</w:t>
      </w:r>
      <w:r w:rsidR="005D2A3A">
        <w:t>en</w:t>
      </w:r>
      <w:r>
        <w:t xml:space="preserve"> består av </w:t>
      </w:r>
      <w:r w:rsidR="00BA4614">
        <w:t>sex</w:t>
      </w:r>
      <w:r w:rsidR="0037553F">
        <w:t xml:space="preserve"> föreläsningar och </w:t>
      </w:r>
      <w:r>
        <w:t xml:space="preserve">åtta seminarier. </w:t>
      </w:r>
      <w:r w:rsidR="00BA4614">
        <w:t xml:space="preserve">Föreläsningarna handlar om språk, läsförståelse, kartläggning av läsförståelse och läsförståelsesvårigheter. </w:t>
      </w:r>
      <w:r w:rsidR="00B109E4">
        <w:t xml:space="preserve">På seminarierna diskuteras,  fördjupas och konkretiseras innehållet på föreläsningarna. </w:t>
      </w:r>
      <w:r w:rsidR="00EF1B8C">
        <w:t>L</w:t>
      </w:r>
      <w:r>
        <w:t>äsförståelse</w:t>
      </w:r>
      <w:r w:rsidR="00EF1B8C">
        <w:t xml:space="preserve">, som är en central del av kursen, </w:t>
      </w:r>
      <w:r>
        <w:t>behandlas på flera seminarier.</w:t>
      </w:r>
      <w:r w:rsidR="005A7FAF" w:rsidRPr="005A7FAF">
        <w:t xml:space="preserve"> </w:t>
      </w:r>
    </w:p>
    <w:p w14:paraId="521AC1C1" w14:textId="77777777" w:rsidR="00EF1B8C" w:rsidRDefault="00EF1B8C" w:rsidP="005A7FAF">
      <w:r>
        <w:t xml:space="preserve">Vid </w:t>
      </w:r>
      <w:r w:rsidR="00BA4614">
        <w:t>fem</w:t>
      </w:r>
      <w:r>
        <w:t xml:space="preserve"> tillfällen sker arbete i mindre grupp utan lärarstöd</w:t>
      </w:r>
      <w:r w:rsidR="00672936">
        <w:t xml:space="preserve"> (ILS)</w:t>
      </w:r>
      <w:r>
        <w:t>. Vid dessa tillfällen diskuteras arbetsuppgifter som ges i samband med föreläsningar och seminarier. Arbetsuppgifterna följs upp på efterföljande seminarium.</w:t>
      </w:r>
    </w:p>
    <w:p w14:paraId="521AC1C2" w14:textId="544E773C" w:rsidR="0046627D" w:rsidRDefault="0046627D" w:rsidP="0046627D">
      <w:r>
        <w:t xml:space="preserve">I momentschemat </w:t>
      </w:r>
      <w:r w:rsidR="000C6D6D">
        <w:t>anges</w:t>
      </w:r>
      <w:r>
        <w:t xml:space="preserve"> den litteratur som tas upp på </w:t>
      </w:r>
      <w:r w:rsidR="00B8186F">
        <w:t>olika seminarium</w:t>
      </w:r>
      <w:r w:rsidR="00672936">
        <w:t xml:space="preserve">. </w:t>
      </w:r>
      <w:r>
        <w:t xml:space="preserve">Studenten förväntas läsa litteraturen </w:t>
      </w:r>
      <w:r w:rsidR="00BE4202">
        <w:t>inför</w:t>
      </w:r>
      <w:r>
        <w:t xml:space="preserve"> seminarierna </w:t>
      </w:r>
      <w:r w:rsidR="00EF1B8C">
        <w:t>och med litteraturen som grund</w:t>
      </w:r>
      <w:r>
        <w:t xml:space="preserve"> </w:t>
      </w:r>
      <w:r w:rsidR="00BA4614">
        <w:t xml:space="preserve">aktivt </w:t>
      </w:r>
      <w:r>
        <w:t>delta i diskussioner och arbetsuppgifter.</w:t>
      </w:r>
      <w:r w:rsidR="006B701E">
        <w:t xml:space="preserve"> </w:t>
      </w:r>
    </w:p>
    <w:p w14:paraId="521AC1C3" w14:textId="77777777" w:rsidR="0046627D" w:rsidRDefault="00EF1B8C" w:rsidP="0046627D">
      <w:r>
        <w:t>På flera s</w:t>
      </w:r>
      <w:r w:rsidR="000C6D6D">
        <w:t xml:space="preserve">eminarier </w:t>
      </w:r>
      <w:r w:rsidR="0037553F">
        <w:t>används</w:t>
      </w:r>
      <w:r>
        <w:t xml:space="preserve"> delar av</w:t>
      </w:r>
      <w:r w:rsidR="0037553F">
        <w:t xml:space="preserve"> </w:t>
      </w:r>
      <w:r w:rsidR="000C6D6D">
        <w:t>litteratur</w:t>
      </w:r>
      <w:r>
        <w:t>en</w:t>
      </w:r>
      <w:r w:rsidR="0037553F">
        <w:t xml:space="preserve">. </w:t>
      </w:r>
      <w:r w:rsidR="000C6D6D">
        <w:t xml:space="preserve">På alla seminarier används Lgr 11, på seminariet </w:t>
      </w:r>
      <w:r w:rsidR="0046627D">
        <w:t>om kartläggning</w:t>
      </w:r>
      <w:r w:rsidR="007A665E">
        <w:t xml:space="preserve"> </w:t>
      </w:r>
      <w:r w:rsidR="000F45E8">
        <w:t>används</w:t>
      </w:r>
      <w:r w:rsidR="007A665E">
        <w:t xml:space="preserve"> </w:t>
      </w:r>
      <w:r w:rsidR="0046627D">
        <w:t>Lundberg &amp; Herrlin</w:t>
      </w:r>
      <w:r w:rsidR="00575F5B">
        <w:t xml:space="preserve"> (2005)</w:t>
      </w:r>
      <w:r w:rsidR="0046627D">
        <w:t xml:space="preserve">, Lundberg </w:t>
      </w:r>
      <w:r w:rsidR="00575F5B">
        <w:t xml:space="preserve">(2008) </w:t>
      </w:r>
      <w:r w:rsidR="0046627D">
        <w:t>samt Skolverket</w:t>
      </w:r>
      <w:r w:rsidR="00575F5B">
        <w:t xml:space="preserve"> (2011b)</w:t>
      </w:r>
      <w:r w:rsidR="000C6D6D">
        <w:t>. Ta därför med dessa</w:t>
      </w:r>
      <w:r w:rsidR="000F45E8">
        <w:t xml:space="preserve"> till de aktuella seminarierna</w:t>
      </w:r>
      <w:r w:rsidR="000C6D6D">
        <w:t>.</w:t>
      </w:r>
    </w:p>
    <w:p w14:paraId="521AC1C4" w14:textId="77777777" w:rsidR="0046627D" w:rsidRDefault="0046627D" w:rsidP="00575F5B">
      <w:pPr>
        <w:pStyle w:val="Rubrik2"/>
      </w:pPr>
      <w:r>
        <w:t>Examination</w:t>
      </w:r>
    </w:p>
    <w:p w14:paraId="24ADB360" w14:textId="18DE7C00" w:rsidR="00F03A9A" w:rsidRDefault="005D2A3A" w:rsidP="00B109E4">
      <w:r>
        <w:t>Examination sker</w:t>
      </w:r>
      <w:r w:rsidR="0046627D">
        <w:t xml:space="preserve"> genom </w:t>
      </w:r>
      <w:r w:rsidR="005A7FAF">
        <w:t xml:space="preserve">en </w:t>
      </w:r>
      <w:r w:rsidR="0046627D">
        <w:t>salstentamen. Ett första tillfälle</w:t>
      </w:r>
      <w:r w:rsidR="007A665E">
        <w:t xml:space="preserve"> ges </w:t>
      </w:r>
      <w:r w:rsidR="00F1216E">
        <w:t>torsdag</w:t>
      </w:r>
      <w:r w:rsidR="005A7FAF">
        <w:t xml:space="preserve"> vecka 8</w:t>
      </w:r>
      <w:r w:rsidR="0046627D">
        <w:t>, ett andra</w:t>
      </w:r>
      <w:r w:rsidR="00F0775D">
        <w:t xml:space="preserve"> </w:t>
      </w:r>
      <w:r w:rsidR="00F1216E">
        <w:t>fredag vecka 14</w:t>
      </w:r>
      <w:r w:rsidR="000F45E8">
        <w:t xml:space="preserve">, </w:t>
      </w:r>
      <w:r w:rsidR="0046627D">
        <w:t xml:space="preserve">ett tredje </w:t>
      </w:r>
      <w:r w:rsidR="00F1216E">
        <w:t>fredag vecka 19</w:t>
      </w:r>
      <w:r w:rsidR="003C248B">
        <w:t xml:space="preserve"> (se momentschemat)</w:t>
      </w:r>
      <w:r w:rsidR="00F1216E">
        <w:t>.</w:t>
      </w:r>
      <w:r w:rsidR="0046627D">
        <w:t xml:space="preserve"> Ytterligare tillfällen erbjuds nästa</w:t>
      </w:r>
      <w:r w:rsidR="00EF1B8C">
        <w:t xml:space="preserve"> gång kursen ges, dvs. v</w:t>
      </w:r>
      <w:r w:rsidR="00F1216E">
        <w:t>t 2020</w:t>
      </w:r>
      <w:r w:rsidR="0046627D">
        <w:t>. Anmälan sker via Studentportalen senast två veckor innan tentamenstillfället.</w:t>
      </w:r>
    </w:p>
    <w:p w14:paraId="00ED08C8" w14:textId="77777777" w:rsidR="00F03A9A" w:rsidRDefault="00F03A9A" w:rsidP="00F03A9A">
      <w:pPr>
        <w:pStyle w:val="Rubrik3"/>
      </w:pPr>
      <w:r>
        <w:t>Kriterier för G</w:t>
      </w:r>
    </w:p>
    <w:p w14:paraId="20768CA4" w14:textId="3717AC09" w:rsidR="00F03A9A" w:rsidRDefault="00F03A9A" w:rsidP="00F03A9A">
      <w:r>
        <w:t xml:space="preserve">För betyget G krävs att studenten </w:t>
      </w:r>
    </w:p>
    <w:p w14:paraId="470C4291" w14:textId="14A3858E" w:rsidR="00B109E4" w:rsidRDefault="00B109E4" w:rsidP="00B109E4">
      <w:pPr>
        <w:pStyle w:val="Liststycke"/>
        <w:numPr>
          <w:ilvl w:val="0"/>
          <w:numId w:val="2"/>
        </w:numPr>
      </w:pPr>
      <w:r>
        <w:t>kan redogöra för b</w:t>
      </w:r>
      <w:r w:rsidR="00F03A9A">
        <w:t>erättande</w:t>
      </w:r>
      <w:r>
        <w:t>ts</w:t>
      </w:r>
      <w:r w:rsidR="00F03A9A">
        <w:t xml:space="preserve"> och läsning</w:t>
      </w:r>
      <w:r>
        <w:t xml:space="preserve">ens betydelse </w:t>
      </w:r>
      <w:r w:rsidR="00F03A9A">
        <w:t xml:space="preserve">för barns </w:t>
      </w:r>
      <w:r>
        <w:t xml:space="preserve">och ungas </w:t>
      </w:r>
      <w:r w:rsidR="00F03A9A">
        <w:t>språkutveckling</w:t>
      </w:r>
    </w:p>
    <w:p w14:paraId="7A28A400" w14:textId="7C08447C" w:rsidR="00F03A9A" w:rsidRPr="007230B2" w:rsidRDefault="00B109E4" w:rsidP="00B109E4">
      <w:pPr>
        <w:pStyle w:val="Liststycke"/>
        <w:numPr>
          <w:ilvl w:val="0"/>
          <w:numId w:val="2"/>
        </w:numPr>
      </w:pPr>
      <w:r w:rsidRPr="007230B2">
        <w:t xml:space="preserve">kan </w:t>
      </w:r>
      <w:r w:rsidR="0070001F" w:rsidRPr="007230B2">
        <w:t xml:space="preserve">ange och </w:t>
      </w:r>
      <w:r w:rsidR="00F03A9A" w:rsidRPr="007230B2">
        <w:t>beskriva några faktorer av betydelse för barns språkliga utveckling</w:t>
      </w:r>
    </w:p>
    <w:p w14:paraId="04289841" w14:textId="1E67A9D1" w:rsidR="00F03A9A" w:rsidRPr="007230B2" w:rsidRDefault="00F03A9A" w:rsidP="00F03A9A">
      <w:pPr>
        <w:pStyle w:val="Liststycke"/>
        <w:numPr>
          <w:ilvl w:val="0"/>
          <w:numId w:val="2"/>
        </w:numPr>
      </w:pPr>
      <w:r w:rsidRPr="007230B2">
        <w:t xml:space="preserve">visar kunskap om kartläggning av elevers läs-och skrivfärdigheter </w:t>
      </w:r>
    </w:p>
    <w:p w14:paraId="246599A8" w14:textId="207FC182" w:rsidR="00F03A9A" w:rsidRPr="007230B2" w:rsidRDefault="00B109E4" w:rsidP="00F03A9A">
      <w:pPr>
        <w:pStyle w:val="Liststycke"/>
        <w:numPr>
          <w:ilvl w:val="0"/>
          <w:numId w:val="2"/>
        </w:numPr>
      </w:pPr>
      <w:r w:rsidRPr="007230B2">
        <w:t xml:space="preserve">kan </w:t>
      </w:r>
      <w:r w:rsidR="0070001F" w:rsidRPr="007230B2">
        <w:t xml:space="preserve">ange och </w:t>
      </w:r>
      <w:r w:rsidRPr="007230B2">
        <w:t xml:space="preserve">beskriva </w:t>
      </w:r>
      <w:r w:rsidR="00F03A9A" w:rsidRPr="007230B2">
        <w:t>några faktorer av betydelse för läsförståelse</w:t>
      </w:r>
    </w:p>
    <w:p w14:paraId="68C483AB" w14:textId="14FBE763" w:rsidR="00F03A9A" w:rsidRPr="007230B2" w:rsidRDefault="00B109E4" w:rsidP="00F03A9A">
      <w:pPr>
        <w:pStyle w:val="Liststycke"/>
        <w:numPr>
          <w:ilvl w:val="0"/>
          <w:numId w:val="2"/>
        </w:numPr>
      </w:pPr>
      <w:r w:rsidRPr="007230B2">
        <w:t xml:space="preserve">kan </w:t>
      </w:r>
      <w:r w:rsidR="0070001F" w:rsidRPr="007230B2">
        <w:t xml:space="preserve">ange och </w:t>
      </w:r>
      <w:r w:rsidRPr="007230B2">
        <w:t>beskriva</w:t>
      </w:r>
      <w:r w:rsidR="00F03A9A" w:rsidRPr="007230B2">
        <w:t xml:space="preserve"> några faktorer som kan orsaka läs- och skrivsvårigheter</w:t>
      </w:r>
    </w:p>
    <w:p w14:paraId="55FC1574" w14:textId="4886E897" w:rsidR="00F03A9A" w:rsidRPr="007230B2" w:rsidRDefault="00B109E4" w:rsidP="00F03A9A">
      <w:pPr>
        <w:pStyle w:val="Liststycke"/>
        <w:numPr>
          <w:ilvl w:val="0"/>
          <w:numId w:val="2"/>
        </w:numPr>
      </w:pPr>
      <w:r w:rsidRPr="007230B2">
        <w:t xml:space="preserve">kan </w:t>
      </w:r>
      <w:r w:rsidR="0070001F" w:rsidRPr="007230B2">
        <w:t xml:space="preserve">beskriva, och jämföra likheter och skillnader mellan, några olika </w:t>
      </w:r>
      <w:r w:rsidR="00F03A9A" w:rsidRPr="007230B2">
        <w:t xml:space="preserve">modeller för utveckling av </w:t>
      </w:r>
      <w:r w:rsidRPr="007230B2">
        <w:t xml:space="preserve">elevers </w:t>
      </w:r>
      <w:r w:rsidR="00F03A9A" w:rsidRPr="007230B2">
        <w:t>läsförståelse respektive skrivande</w:t>
      </w:r>
    </w:p>
    <w:p w14:paraId="521AC1CE" w14:textId="4C532C6C" w:rsidR="0046627D" w:rsidRDefault="0046627D" w:rsidP="00575F5B">
      <w:pPr>
        <w:pStyle w:val="Rubrik3"/>
      </w:pPr>
      <w:r>
        <w:t>Kriterier för VG</w:t>
      </w:r>
    </w:p>
    <w:p w14:paraId="521AC1CF" w14:textId="77777777" w:rsidR="0046627D" w:rsidRDefault="0046627D" w:rsidP="0046627D">
      <w:r>
        <w:t>Förutom samtliga kriterier för G krävs att studenten visar fördjupad kunskap och förståelse för delkursens innehåll.</w:t>
      </w:r>
    </w:p>
    <w:p w14:paraId="521AC1D0" w14:textId="77777777" w:rsidR="0046627D" w:rsidRDefault="0046627D" w:rsidP="00575F5B">
      <w:pPr>
        <w:pStyle w:val="Rubrik3"/>
      </w:pPr>
      <w:r>
        <w:t>Underkänd</w:t>
      </w:r>
    </w:p>
    <w:p w14:paraId="521AC1D1" w14:textId="77777777" w:rsidR="0046627D" w:rsidRDefault="0046627D" w:rsidP="0046627D">
      <w:r>
        <w:t xml:space="preserve">Betyget Underkänd ges </w:t>
      </w:r>
      <w:r w:rsidR="00BA4614">
        <w:t>om</w:t>
      </w:r>
      <w:r>
        <w:t xml:space="preserve"> målen för Godkänd inte nås, </w:t>
      </w:r>
      <w:r w:rsidR="00BA4614">
        <w:t>om</w:t>
      </w:r>
      <w:r>
        <w:t xml:space="preserve"> den skriftliga salstentamen utmärks av allmänt tyckande och/eller bristande förankring i kursens litteratur och/eller </w:t>
      </w:r>
      <w:r w:rsidR="00BA4614">
        <w:t>om</w:t>
      </w:r>
      <w:r>
        <w:t xml:space="preserve"> den skriftliga salstentamen kan betraktas som fusk eller plagiat.</w:t>
      </w:r>
    </w:p>
    <w:p w14:paraId="521AC1D2" w14:textId="77777777" w:rsidR="0046627D" w:rsidRDefault="0046627D" w:rsidP="00575F5B">
      <w:pPr>
        <w:pStyle w:val="Rubrik2"/>
      </w:pPr>
      <w:r>
        <w:t>Obligatorisk närvaro</w:t>
      </w:r>
    </w:p>
    <w:p w14:paraId="521AC1D3" w14:textId="77777777" w:rsidR="0046627D" w:rsidRDefault="00EF1B8C" w:rsidP="0046627D">
      <w:r>
        <w:t xml:space="preserve">I alla delkurser i kursen Svenska 4-6 tillämpas </w:t>
      </w:r>
      <w:r w:rsidR="0046627D">
        <w:t xml:space="preserve">obligatorisk närvaro på seminarier, redovisningar och workshop. Obligatorisk närvaro betygsätts med ett D (deltagit). Saknas D i någon eller flera delkurser </w:t>
      </w:r>
      <w:r w:rsidR="0046627D">
        <w:lastRenderedPageBreak/>
        <w:t xml:space="preserve">kan inte fullständigt kursbetyg ges förrän studenten gått (del) kursen igen och därmed också deltagit på seminarierna. </w:t>
      </w:r>
    </w:p>
    <w:p w14:paraId="521AC1D4" w14:textId="77777777" w:rsidR="00DF4DBD" w:rsidRDefault="00BA4614" w:rsidP="0046627D">
      <w:r>
        <w:t xml:space="preserve">Frånvaro tas igen genom en skriftlig ersättningsuppgift. </w:t>
      </w:r>
      <w:r w:rsidR="00DF4DBD">
        <w:t xml:space="preserve">Ersättningsuppgifterna finns att hämta på LISAM och skickas via mail till respektive seminarielärare. </w:t>
      </w:r>
    </w:p>
    <w:p w14:paraId="521AC1D5" w14:textId="77777777" w:rsidR="0046627D" w:rsidRDefault="0046627D" w:rsidP="00575F5B">
      <w:pPr>
        <w:pStyle w:val="Rubrik2"/>
      </w:pPr>
      <w:r>
        <w:t>Litteratur</w:t>
      </w:r>
    </w:p>
    <w:p w14:paraId="521AC1D6" w14:textId="77777777" w:rsidR="0046627D" w:rsidRDefault="0046627D" w:rsidP="0046627D">
      <w:r>
        <w:t>Delkursens litteratur består av fyra böcker och ett antal artiklar. Fler</w:t>
      </w:r>
      <w:r w:rsidR="00DF4DBD">
        <w:t>a</w:t>
      </w:r>
      <w:r>
        <w:t xml:space="preserve"> artiklar kan laddas ner från internet. Elwér </w:t>
      </w:r>
      <w:r w:rsidR="00BE4202">
        <w:t>(2009)</w:t>
      </w:r>
      <w:r>
        <w:t xml:space="preserve">, Lundberg (2008) samt Lundberg &amp; Herrlin (2005) </w:t>
      </w:r>
      <w:r w:rsidR="00DF4DBD">
        <w:t>laddas ner från LISAM.</w:t>
      </w:r>
    </w:p>
    <w:p w14:paraId="521AC1D7" w14:textId="77777777" w:rsidR="0046627D" w:rsidRDefault="0046627D" w:rsidP="0046627D">
      <w:r>
        <w:t xml:space="preserve">Bjar, Louise (red.) (2006). </w:t>
      </w:r>
      <w:r w:rsidRPr="00575F5B">
        <w:rPr>
          <w:i/>
        </w:rPr>
        <w:t>Det hänger på språket! Lärande och språkutveckling i grundskolan</w:t>
      </w:r>
      <w:r>
        <w:t>. Lund: Studentlitteratur.</w:t>
      </w:r>
      <w:bookmarkStart w:id="0" w:name="_GoBack"/>
      <w:bookmarkEnd w:id="0"/>
    </w:p>
    <w:p w14:paraId="521AC1D8" w14:textId="77777777" w:rsidR="0046627D" w:rsidRDefault="0046627D" w:rsidP="0046627D">
      <w:r>
        <w:t xml:space="preserve">Elwér, Åsa (2009). Specifika läsförståelseproblem. I Stefan Samuelsson m fl. </w:t>
      </w:r>
      <w:r w:rsidRPr="00575F5B">
        <w:rPr>
          <w:i/>
        </w:rPr>
        <w:t>Dyslexi och andra svårigheter med skriftspråket</w:t>
      </w:r>
      <w:r>
        <w:t xml:space="preserve">. Stockholm: Natur &amp; Kultur. </w:t>
      </w:r>
    </w:p>
    <w:p w14:paraId="521AC1D9" w14:textId="77777777" w:rsidR="0046627D" w:rsidRDefault="0046627D" w:rsidP="0046627D">
      <w:r>
        <w:t xml:space="preserve">Liberg, Caroline, af Geijerstam, Åsa &amp; Wiksten Folkeryd, Jenny (2010). </w:t>
      </w:r>
      <w:r w:rsidRPr="00575F5B">
        <w:rPr>
          <w:i/>
        </w:rPr>
        <w:t>Utmana, utforska, utveckla! Om läs- och skrivprocessen i skolan</w:t>
      </w:r>
      <w:r>
        <w:t>. Lund: Studentlitteratur.</w:t>
      </w:r>
    </w:p>
    <w:p w14:paraId="521AC1DA" w14:textId="77777777" w:rsidR="0046627D" w:rsidRDefault="0046627D" w:rsidP="0046627D">
      <w:r>
        <w:t xml:space="preserve">Myrberg, Mats (2007). </w:t>
      </w:r>
      <w:r w:rsidRPr="00575F5B">
        <w:rPr>
          <w:i/>
        </w:rPr>
        <w:t>Dyslexi, en kunskapsöversikt</w:t>
      </w:r>
      <w:r>
        <w:t>. Vetenskapsrådets Rapportserie2: 2007. Stockholm: Vetenskapsrådet. www.vr.se</w:t>
      </w:r>
    </w:p>
    <w:p w14:paraId="521AC1DB" w14:textId="53F7EB50" w:rsidR="0046627D" w:rsidRDefault="0046627D" w:rsidP="0046627D">
      <w:r>
        <w:t xml:space="preserve">Skolverket (2010). </w:t>
      </w:r>
      <w:r w:rsidRPr="00575F5B">
        <w:rPr>
          <w:i/>
        </w:rPr>
        <w:t>Texters, textuppgifters och undervisningens betydelse för elevers läsförståelse. Fördjupad analys av PIRLS 2006</w:t>
      </w:r>
      <w:r>
        <w:t xml:space="preserve">. Stockholm: Fritzes. </w:t>
      </w:r>
      <w:hyperlink r:id="rId9" w:history="1">
        <w:r w:rsidR="00570A8E" w:rsidRPr="00EF3BC1">
          <w:rPr>
            <w:rStyle w:val="Hyperlnk"/>
          </w:rPr>
          <w:t>http://www.skolverket.se/publikationer?id=2315</w:t>
        </w:r>
      </w:hyperlink>
    </w:p>
    <w:p w14:paraId="521AC1DC" w14:textId="77777777" w:rsidR="0046627D" w:rsidRPr="0046627D" w:rsidRDefault="0046627D" w:rsidP="0046627D">
      <w:pPr>
        <w:rPr>
          <w:lang w:val="en-US"/>
        </w:rPr>
      </w:pPr>
      <w:r>
        <w:t xml:space="preserve">Skolverket (2011a). </w:t>
      </w:r>
      <w:r w:rsidRPr="00575F5B">
        <w:rPr>
          <w:i/>
        </w:rPr>
        <w:t>Läroplan för grundskolan, förskoleklassen och fritidshemmet 2011</w:t>
      </w:r>
      <w:r>
        <w:t xml:space="preserve">. </w:t>
      </w:r>
      <w:r w:rsidRPr="0046627D">
        <w:rPr>
          <w:lang w:val="en-US"/>
        </w:rPr>
        <w:t>Stockholm: Fritzes. http://www.skolverket.se/publikationer?id=2575</w:t>
      </w:r>
    </w:p>
    <w:p w14:paraId="521AC1DD" w14:textId="77777777" w:rsidR="0046627D" w:rsidRDefault="0046627D" w:rsidP="0046627D">
      <w:r w:rsidRPr="0037553F">
        <w:rPr>
          <w:lang w:val="en-US"/>
        </w:rPr>
        <w:t xml:space="preserve">Skolverket (2011b). </w:t>
      </w:r>
      <w:r w:rsidRPr="00575F5B">
        <w:rPr>
          <w:i/>
        </w:rPr>
        <w:t>Bedömningsstöd i svenska och svenska som andra språk för grundskolans årskurs 1-6 Nya språket lyfter</w:t>
      </w:r>
      <w:r>
        <w:t xml:space="preserve">. </w:t>
      </w:r>
      <w:hyperlink r:id="rId10" w:history="1">
        <w:r w:rsidR="00EF5C49" w:rsidRPr="00EE3D62">
          <w:rPr>
            <w:rStyle w:val="Hyperlnk"/>
          </w:rPr>
          <w:t>http://www.skolverket.se/polopoly_fs/1.178923!/Menu/article/attachment/L%C3%A4rarhandledning%20(rev.%202012).pdf</w:t>
        </w:r>
      </w:hyperlink>
    </w:p>
    <w:p w14:paraId="521AC1DE" w14:textId="7AF021FB" w:rsidR="0046627D" w:rsidRDefault="0046627D" w:rsidP="0046627D">
      <w:pPr>
        <w:rPr>
          <w:lang w:val="en-US"/>
        </w:rPr>
      </w:pPr>
      <w:r w:rsidRPr="00CB767A">
        <w:t xml:space="preserve">Skolverket (2012). </w:t>
      </w:r>
      <w:r w:rsidRPr="00575F5B">
        <w:rPr>
          <w:i/>
        </w:rPr>
        <w:t>Få syn på språket – ett kommentarmaterial om språk- och kunskapsutveckling i alla skolformer, verksamheter och ämnen</w:t>
      </w:r>
      <w:r>
        <w:t xml:space="preserve">. </w:t>
      </w:r>
      <w:r w:rsidRPr="0046627D">
        <w:rPr>
          <w:lang w:val="en-US"/>
        </w:rPr>
        <w:t xml:space="preserve">Stockholm: Fritzes </w:t>
      </w:r>
      <w:hyperlink r:id="rId11" w:history="1">
        <w:r w:rsidR="00534834" w:rsidRPr="00C9738D">
          <w:rPr>
            <w:rStyle w:val="Hyperlnk"/>
            <w:lang w:val="en-US"/>
          </w:rPr>
          <w:t>http://www.skolverket.se/om-skolverket/publikationer/visa-enskild-publikation?_xurl_=http%3A%2F%2Fwww5.skolverket.se%2Fwtpub%2Fws%2Fskolbok%2Fwpubext%2Ftrycksak%2FRecord%3Fk%3D2843</w:t>
        </w:r>
      </w:hyperlink>
    </w:p>
    <w:p w14:paraId="521AC1DF" w14:textId="77777777" w:rsidR="0046627D" w:rsidRDefault="0046627D" w:rsidP="0046627D">
      <w:r>
        <w:t xml:space="preserve">Taube, Karin (2011). </w:t>
      </w:r>
      <w:r w:rsidRPr="00575F5B">
        <w:rPr>
          <w:i/>
        </w:rPr>
        <w:t>Barns tidiga skrivande</w:t>
      </w:r>
      <w:r>
        <w:t>. Stockholm: Norstedts Akademiska Förlag.</w:t>
      </w:r>
    </w:p>
    <w:p w14:paraId="521AC1E0" w14:textId="77777777" w:rsidR="0046627D" w:rsidRDefault="0046627D" w:rsidP="0046627D">
      <w:r>
        <w:t xml:space="preserve">Westlund, Barbro (2012). </w:t>
      </w:r>
      <w:r w:rsidRPr="00575F5B">
        <w:rPr>
          <w:i/>
        </w:rPr>
        <w:t>Att undervisa i läsförståelse Lässtrategier och studieteknik</w:t>
      </w:r>
      <w:r>
        <w:t>. Andra upplagan. Stockholm: Natur och Kultur.</w:t>
      </w:r>
    </w:p>
    <w:p w14:paraId="521AC1E1" w14:textId="77777777" w:rsidR="00F73823" w:rsidRDefault="00F73823" w:rsidP="0046627D"/>
    <w:p w14:paraId="1FC86321" w14:textId="77777777" w:rsidR="003C248B" w:rsidRDefault="003C248B" w:rsidP="003C248B">
      <w:pPr>
        <w:pStyle w:val="Rubrik2"/>
      </w:pPr>
    </w:p>
    <w:p w14:paraId="5457F189" w14:textId="77777777" w:rsidR="003C248B" w:rsidRDefault="003C248B" w:rsidP="003C248B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14:paraId="521AC1E2" w14:textId="658FAFCB" w:rsidR="00F73823" w:rsidRDefault="00EF5C49" w:rsidP="003C248B">
      <w:pPr>
        <w:pStyle w:val="Rubrik2"/>
      </w:pPr>
      <w:r>
        <w:lastRenderedPageBreak/>
        <w:t>Referenslitteratur</w:t>
      </w:r>
      <w:r w:rsidR="003C248B">
        <w:t xml:space="preserve"> (ej obligatorisk)</w:t>
      </w:r>
    </w:p>
    <w:p w14:paraId="521AC1E3" w14:textId="77777777" w:rsidR="00CB767A" w:rsidRDefault="00CB767A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Alatalo, Tarja (red.) (2016). </w:t>
      </w:r>
      <w:r w:rsidRPr="00CB767A">
        <w:rPr>
          <w:rFonts w:ascii="Helvetica" w:hAnsi="Helvetica" w:cs="Helvetica"/>
          <w:i/>
          <w:sz w:val="20"/>
          <w:szCs w:val="20"/>
        </w:rPr>
        <w:t>Läsundervisningens grunder.</w:t>
      </w:r>
      <w:r>
        <w:rPr>
          <w:rFonts w:ascii="Helvetica" w:hAnsi="Helvetica" w:cs="Helvetica"/>
          <w:sz w:val="20"/>
          <w:szCs w:val="20"/>
        </w:rPr>
        <w:t xml:space="preserve"> 1. uppl. Malmö: Gleerups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4" w14:textId="77777777" w:rsidR="00F11C70" w:rsidRDefault="00F11C70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Druid-Glentow, Birgit (2006). </w:t>
      </w:r>
      <w:r w:rsidRPr="00F11C70">
        <w:rPr>
          <w:rFonts w:ascii="Helvetica" w:hAnsi="Helvetica" w:cs="Helvetica"/>
          <w:i/>
          <w:sz w:val="20"/>
          <w:szCs w:val="20"/>
        </w:rPr>
        <w:t>Förebygg och åtgärda läs- och skrivsvårigheter: metodisk handbok.</w:t>
      </w:r>
      <w:r>
        <w:rPr>
          <w:rFonts w:ascii="Helvetica" w:hAnsi="Helvetica" w:cs="Helvetica"/>
          <w:sz w:val="20"/>
          <w:szCs w:val="20"/>
        </w:rPr>
        <w:t xml:space="preserve"> Stockholm: Natur och kultur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5" w14:textId="77777777" w:rsidR="00CB767A" w:rsidRDefault="00CB767A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Gibbons, Pauline (2013). </w:t>
      </w:r>
      <w:r w:rsidRPr="00CB767A">
        <w:rPr>
          <w:rFonts w:ascii="Helvetica" w:hAnsi="Helvetica" w:cs="Helvetica"/>
          <w:i/>
          <w:sz w:val="20"/>
          <w:szCs w:val="20"/>
        </w:rPr>
        <w:t xml:space="preserve">Stärk språket, stärk lärandet: språk- och kunskapsutvecklande arbetssätt för och med andraspråkselever i klassrummet. </w:t>
      </w:r>
      <w:r>
        <w:rPr>
          <w:rFonts w:ascii="Helvetica" w:hAnsi="Helvetica" w:cs="Helvetica"/>
          <w:sz w:val="20"/>
          <w:szCs w:val="20"/>
        </w:rPr>
        <w:t>Uppsala: Hallgren &amp; Fallgren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6" w14:textId="77777777" w:rsidR="00A157FE" w:rsidRPr="00CB767A" w:rsidRDefault="00A157FE" w:rsidP="00A157FE">
      <w:r>
        <w:t xml:space="preserve">Skolverket (2011c). </w:t>
      </w:r>
      <w:r w:rsidRPr="00EF5C49">
        <w:rPr>
          <w:i/>
        </w:rPr>
        <w:t>Greppa språket</w:t>
      </w:r>
      <w:r>
        <w:t xml:space="preserve">. </w:t>
      </w:r>
      <w:r w:rsidRPr="00CB767A">
        <w:t xml:space="preserve">Stockholm: Fritzes. </w:t>
      </w:r>
      <w:hyperlink r:id="rId12" w:history="1">
        <w:r w:rsidRPr="00CB767A">
          <w:rPr>
            <w:rStyle w:val="Hyperlnk"/>
          </w:rPr>
          <w:t>http://www.lh.umu.se/digitalAssets/82/82559_greppa-sprket-pdf.pdf</w:t>
        </w:r>
      </w:hyperlink>
    </w:p>
    <w:p w14:paraId="521AC1E7" w14:textId="77777777" w:rsidR="00A157FE" w:rsidRPr="00E32E35" w:rsidRDefault="00A157FE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Skolverket (2016d). </w:t>
      </w:r>
      <w:r>
        <w:rPr>
          <w:rFonts w:ascii="Helvetica" w:hAnsi="Helvetica" w:cs="Helvetica"/>
          <w:i/>
          <w:sz w:val="20"/>
          <w:szCs w:val="20"/>
        </w:rPr>
        <w:t>Att läsa och förstå. Läsförståelse av vad och för vad?</w:t>
      </w:r>
      <w:r w:rsidR="00E32E35">
        <w:rPr>
          <w:rFonts w:ascii="Helvetica" w:hAnsi="Helvetica" w:cs="Helvetica"/>
          <w:sz w:val="20"/>
          <w:szCs w:val="20"/>
        </w:rPr>
        <w:t xml:space="preserve"> Stockholm: Elanders Sverige AB. </w:t>
      </w:r>
    </w:p>
    <w:p w14:paraId="521AC1E8" w14:textId="77777777" w:rsidR="00A157FE" w:rsidRDefault="003C248B" w:rsidP="00EF5C49">
      <w:hyperlink r:id="rId13" w:history="1">
        <w:r w:rsidR="00A157FE" w:rsidRPr="00E542DE">
          <w:rPr>
            <w:rStyle w:val="Hyperlnk"/>
          </w:rPr>
          <w:t>https://www.skolverket.se/om-skolverket/publikationer/visa-enskild-publikation?_xurl_=http%3A%2F%2Fwww5.skolverket.se%2Fwtpub%2Fws%2Fskolbok%2Fwpubext%2Ftrycksak%2FRecord%3Fk%3D3694</w:t>
        </w:r>
      </w:hyperlink>
    </w:p>
    <w:p w14:paraId="521AC1E9" w14:textId="77777777" w:rsidR="00EF5C49" w:rsidRPr="00CB767A" w:rsidRDefault="00EF5C49" w:rsidP="0046627D"/>
    <w:p w14:paraId="32E175C8" w14:textId="77777777" w:rsidR="00B109E4" w:rsidRDefault="00B109E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21AC1EA" w14:textId="06A995B8" w:rsidR="0046627D" w:rsidRDefault="0046627D" w:rsidP="00575F5B">
      <w:pPr>
        <w:pStyle w:val="Rubrik2"/>
      </w:pPr>
      <w:r>
        <w:lastRenderedPageBreak/>
        <w:t>Bilaga 1</w:t>
      </w:r>
    </w:p>
    <w:p w14:paraId="521AC1EB" w14:textId="77777777" w:rsidR="0046627D" w:rsidRDefault="0046627D" w:rsidP="0046627D">
      <w:r>
        <w:t xml:space="preserve">Arbete i </w:t>
      </w:r>
      <w:r w:rsidR="000F45E8">
        <w:t>ILS-gruppen</w:t>
      </w:r>
    </w:p>
    <w:p w14:paraId="521AC1EC" w14:textId="77777777" w:rsidR="0046627D" w:rsidRDefault="0046627D" w:rsidP="0046627D">
      <w:r>
        <w:t xml:space="preserve">Arbete i grupp är en viktig del av såväl lärares som elevers lärande. Nedanstående </w:t>
      </w:r>
      <w:r w:rsidR="00C13397">
        <w:t xml:space="preserve">är ett </w:t>
      </w:r>
      <w:r>
        <w:t xml:space="preserve">exempel </w:t>
      </w:r>
      <w:r w:rsidR="00C13397">
        <w:t>på hur arbete i grupp kan organiseras</w:t>
      </w:r>
      <w:r>
        <w:t>.</w:t>
      </w:r>
    </w:p>
    <w:p w14:paraId="521AC1ED" w14:textId="77777777" w:rsidR="0046627D" w:rsidRDefault="00C13397" w:rsidP="0046627D">
      <w:r>
        <w:t>Roller</w:t>
      </w:r>
      <w:r w:rsidR="0046627D">
        <w:t>:</w:t>
      </w:r>
    </w:p>
    <w:p w14:paraId="521AC1EE" w14:textId="1389F18C" w:rsidR="0046627D" w:rsidRDefault="0046627D" w:rsidP="00B109E4">
      <w:pPr>
        <w:pStyle w:val="Liststycke"/>
        <w:numPr>
          <w:ilvl w:val="0"/>
          <w:numId w:val="3"/>
        </w:numPr>
      </w:pPr>
      <w:r>
        <w:t>Ämnesansvarig – se till att samtalet kretsar kring det aktuella ämnet</w:t>
      </w:r>
    </w:p>
    <w:p w14:paraId="521AC1EF" w14:textId="1BCF6A4B" w:rsidR="0046627D" w:rsidRDefault="0046627D" w:rsidP="00B109E4">
      <w:pPr>
        <w:pStyle w:val="Liststycke"/>
        <w:numPr>
          <w:ilvl w:val="0"/>
          <w:numId w:val="3"/>
        </w:numPr>
      </w:pPr>
      <w:r>
        <w:t>Talfördelare – se till att alla är delaktiga och kommer till tals</w:t>
      </w:r>
    </w:p>
    <w:p w14:paraId="521AC1F0" w14:textId="32C743B0" w:rsidR="0046627D" w:rsidRDefault="0046627D" w:rsidP="00B109E4">
      <w:pPr>
        <w:pStyle w:val="Liststycke"/>
        <w:numPr>
          <w:ilvl w:val="0"/>
          <w:numId w:val="3"/>
        </w:numPr>
      </w:pPr>
      <w:r>
        <w:t>Tidhållare – ser till att tidsramarna följs</w:t>
      </w:r>
    </w:p>
    <w:p w14:paraId="521AC1F1" w14:textId="4C45409D" w:rsidR="0046627D" w:rsidRDefault="0046627D" w:rsidP="00B109E4">
      <w:pPr>
        <w:pStyle w:val="Liststycke"/>
        <w:numPr>
          <w:ilvl w:val="0"/>
          <w:numId w:val="3"/>
        </w:numPr>
      </w:pPr>
      <w:r>
        <w:t>Sekreterare – för viktiga anteckningar och sammanfatta det gruppen kommit fram till</w:t>
      </w:r>
    </w:p>
    <w:p w14:paraId="521AC1F2" w14:textId="17C9D88A" w:rsidR="0046627D" w:rsidRDefault="0046627D" w:rsidP="00B109E4">
      <w:pPr>
        <w:pStyle w:val="Liststycke"/>
        <w:numPr>
          <w:ilvl w:val="0"/>
          <w:numId w:val="3"/>
        </w:numPr>
      </w:pPr>
      <w:r>
        <w:t>Presentatör – presenterar sammanfattningen på seminariet</w:t>
      </w:r>
    </w:p>
    <w:p w14:paraId="521AC1F3" w14:textId="77777777" w:rsidR="0046627D" w:rsidRDefault="005B3CB8" w:rsidP="0046627D">
      <w:r>
        <w:t>M</w:t>
      </w:r>
      <w:r w:rsidR="0046627D">
        <w:t xml:space="preserve">odellen </w:t>
      </w:r>
      <w:r>
        <w:t xml:space="preserve">används </w:t>
      </w:r>
      <w:r w:rsidR="0046627D">
        <w:t xml:space="preserve">vid arbete i </w:t>
      </w:r>
      <w:r w:rsidR="000F45E8">
        <w:t>ILS-gruppen</w:t>
      </w:r>
      <w:r w:rsidR="0046627D">
        <w:t>.</w:t>
      </w:r>
    </w:p>
    <w:sectPr w:rsidR="0046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F35"/>
    <w:multiLevelType w:val="hybridMultilevel"/>
    <w:tmpl w:val="4C689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770"/>
    <w:multiLevelType w:val="hybridMultilevel"/>
    <w:tmpl w:val="C8FE2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3B85"/>
    <w:multiLevelType w:val="hybridMultilevel"/>
    <w:tmpl w:val="1EE82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2B"/>
    <w:rsid w:val="000C6D6D"/>
    <w:rsid w:val="000F45E8"/>
    <w:rsid w:val="0037553F"/>
    <w:rsid w:val="003C248B"/>
    <w:rsid w:val="003C4A4F"/>
    <w:rsid w:val="003E7CD9"/>
    <w:rsid w:val="0046627D"/>
    <w:rsid w:val="004B2925"/>
    <w:rsid w:val="00534834"/>
    <w:rsid w:val="00570A8E"/>
    <w:rsid w:val="00575F5B"/>
    <w:rsid w:val="005A7FAF"/>
    <w:rsid w:val="005B3CB8"/>
    <w:rsid w:val="005D2A3A"/>
    <w:rsid w:val="0065665A"/>
    <w:rsid w:val="00672936"/>
    <w:rsid w:val="00683C2B"/>
    <w:rsid w:val="006B701E"/>
    <w:rsid w:val="0070001F"/>
    <w:rsid w:val="007230B2"/>
    <w:rsid w:val="007A665E"/>
    <w:rsid w:val="00831EF4"/>
    <w:rsid w:val="00A157FE"/>
    <w:rsid w:val="00B109E4"/>
    <w:rsid w:val="00B8186F"/>
    <w:rsid w:val="00BA4614"/>
    <w:rsid w:val="00BB3E5B"/>
    <w:rsid w:val="00BE4202"/>
    <w:rsid w:val="00C13397"/>
    <w:rsid w:val="00C310B0"/>
    <w:rsid w:val="00C36680"/>
    <w:rsid w:val="00C75D90"/>
    <w:rsid w:val="00CB767A"/>
    <w:rsid w:val="00D06B6E"/>
    <w:rsid w:val="00D705FD"/>
    <w:rsid w:val="00DE53D5"/>
    <w:rsid w:val="00DF4DBD"/>
    <w:rsid w:val="00E32E35"/>
    <w:rsid w:val="00E46AAD"/>
    <w:rsid w:val="00EF1B8C"/>
    <w:rsid w:val="00EF5C49"/>
    <w:rsid w:val="00F03A9A"/>
    <w:rsid w:val="00F0775D"/>
    <w:rsid w:val="00F11C70"/>
    <w:rsid w:val="00F1216E"/>
    <w:rsid w:val="00F73823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C19D"/>
  <w15:docId w15:val="{A3F008E4-73EA-4DAA-B539-1C944ED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5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75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75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27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7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75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5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C310B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34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hagle@liu.se" TargetMode="External"/><Relationship Id="rId13" Type="http://schemas.openxmlformats.org/officeDocument/2006/relationships/hyperlink" Target="https://www.skolverket.se/om-skolverket/publikationer/visa-enskild-publikation?_xurl_=http%3A%2F%2Fwww5.skolverket.se%2Fwtpub%2Fws%2Fskolbok%2Fwpubext%2Ftrycksak%2FRecord%3Fk%3D3694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sa.elwer@liu.se" TargetMode="External"/><Relationship Id="rId12" Type="http://schemas.openxmlformats.org/officeDocument/2006/relationships/hyperlink" Target="http://www.lh.umu.se/digitalAssets/82/82559_greppa-sprket-pdf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christina.aminoff@liu.se" TargetMode="External"/><Relationship Id="rId11" Type="http://schemas.openxmlformats.org/officeDocument/2006/relationships/hyperlink" Target="http://www.skolverket.se/om-skolverket/publikationer/visa-enskild-publikation?_xurl_=http%3A%2F%2Fwww5.skolverket.se%2Fwtpub%2Fws%2Fskolbok%2Fwpubext%2Ftrycksak%2FRecord%3Fk%3D2843" TargetMode="External"/><Relationship Id="rId5" Type="http://schemas.openxmlformats.org/officeDocument/2006/relationships/hyperlink" Target="mailto:magnus.k.jansson@liu.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kolverket.se/polopoly_fs/1.178923!/Menu/article/attachment/L%C3%A4rarhandledning%20(rev.%20201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verket.se/publikationer?id=23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CE1190891944DA21A13D650CDDF9F" ma:contentTypeVersion="2" ma:contentTypeDescription="Skapa ett nytt dokument." ma:contentTypeScope="" ma:versionID="7dc9d0e5a2e8d874891d5e4e012758e3">
  <xsd:schema xmlns:xsd="http://www.w3.org/2001/XMLSchema" xmlns:xs="http://www.w3.org/2001/XMLSchema" xmlns:p="http://schemas.microsoft.com/office/2006/metadata/properties" xmlns:ns2="309a6bd6-d81c-4ccc-807a-20fb00f2f5ef" xmlns:ns3="7bdd9d3b-2570-4654-9813-4c7e965e8778" targetNamespace="http://schemas.microsoft.com/office/2006/metadata/properties" ma:root="true" ma:fieldsID="35b393720b565e0982b09ad3ae625754" ns2:_="" ns3:_="">
    <xsd:import namespace="309a6bd6-d81c-4ccc-807a-20fb00f2f5ef"/>
    <xsd:import namespace="7bdd9d3b-2570-4654-9813-4c7e965e87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9d3b-2570-4654-9813-4c7e965e87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bdd9d3b-2570-4654-9813-4c7e965e8778" xsi:nil="true"/>
    <_lisam_Description xmlns="309a6bd6-d81c-4ccc-807a-20fb00f2f5ef" xsi:nil="true"/>
  </documentManagement>
</p:properties>
</file>

<file path=customXml/itemProps1.xml><?xml version="1.0" encoding="utf-8"?>
<ds:datastoreItem xmlns:ds="http://schemas.openxmlformats.org/officeDocument/2006/customXml" ds:itemID="{6C8367E4-FAC5-4CCB-BEAF-BFB36A9161DE}"/>
</file>

<file path=customXml/itemProps2.xml><?xml version="1.0" encoding="utf-8"?>
<ds:datastoreItem xmlns:ds="http://schemas.openxmlformats.org/officeDocument/2006/customXml" ds:itemID="{116226A4-1C52-433E-A2FF-98E11195F245}"/>
</file>

<file path=customXml/itemProps3.xml><?xml version="1.0" encoding="utf-8"?>
<ds:datastoreItem xmlns:ds="http://schemas.openxmlformats.org/officeDocument/2006/customXml" ds:itemID="{9E06AE5F-E259-475B-B76E-C27410AB8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1303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Jansson</dc:creator>
  <cp:lastModifiedBy>Magnus Jansson</cp:lastModifiedBy>
  <cp:revision>8</cp:revision>
  <dcterms:created xsi:type="dcterms:W3CDTF">2018-12-03T14:18:00Z</dcterms:created>
  <dcterms:modified xsi:type="dcterms:W3CDTF">2018-12-17T09:46:00Z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0x010100E21CE1190891944DA21A13D650CDDF9F</vt:lpwstr>
  </property>
</Properties>
</file>